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Montserrat" w:cs="Montserrat" w:eastAsia="Montserrat" w:hAnsi="Montserrat"/>
          <w:b w:val="1"/>
          <w:sz w:val="28"/>
          <w:szCs w:val="28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ESENCIALES PARA EL INVIERNO </w:t>
      </w:r>
    </w:p>
    <w:p w:rsidR="00000000" w:rsidDel="00000000" w:rsidP="00000000" w:rsidRDefault="00000000" w:rsidRPr="00000000" w14:paraId="00000002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2251075" cy="2889678"/>
            <wp:effectExtent b="0" l="0" r="0" t="0"/>
            <wp:docPr id="18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8896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Ciudad de México, Enero 2023.- </w:t>
      </w:r>
      <w:r w:rsidDel="00000000" w:rsidR="00000000" w:rsidRPr="00000000">
        <w:rPr>
          <w:sz w:val="24"/>
          <w:szCs w:val="24"/>
          <w:rtl w:val="0"/>
        </w:rPr>
        <w:t xml:space="preserve">Encuentra las mejores capas en </w:t>
      </w:r>
      <w:hyperlink r:id="rId7">
        <w:r w:rsidDel="00000000" w:rsidR="00000000" w:rsidRPr="00000000">
          <w:rPr>
            <w:color w:val="1155cc"/>
            <w:sz w:val="24"/>
            <w:szCs w:val="24"/>
            <w:u w:val="single"/>
            <w:rtl w:val="0"/>
          </w:rPr>
          <w:t xml:space="preserve">FARFETCH</w:t>
        </w:r>
      </w:hyperlink>
      <w:r w:rsidDel="00000000" w:rsidR="00000000" w:rsidRPr="00000000">
        <w:rPr>
          <w:sz w:val="24"/>
          <w:szCs w:val="24"/>
          <w:rtl w:val="0"/>
        </w:rPr>
        <w:t xml:space="preserve">. Nuestra editora sénior de moda para mujer, Celenie Seidel, comparte los abrigos y las prendas tejidas clave para esta temporada de frío. </w:t>
      </w:r>
    </w:p>
    <w:p w:rsidR="00000000" w:rsidDel="00000000" w:rsidP="00000000" w:rsidRDefault="00000000" w:rsidRPr="00000000" w14:paraId="00000004">
      <w:pPr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6" name="image47.jpg"/>
            <a:graphic>
              <a:graphicData uri="http://schemas.openxmlformats.org/drawingml/2006/picture">
                <pic:pic>
                  <pic:nvPicPr>
                    <pic:cNvPr id="0" name="image47.jpg"/>
                    <pic:cNvPicPr preferRelativeResize="0"/>
                  </pic:nvPicPr>
                  <pic:blipFill>
                    <a:blip r:embed="rId8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11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9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3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10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6" name="image34.jpg"/>
            <a:graphic>
              <a:graphicData uri="http://schemas.openxmlformats.org/drawingml/2006/picture">
                <pic:pic>
                  <pic:nvPicPr>
                    <pic:cNvPr id="0" name="image34.jpg"/>
                    <pic:cNvPicPr preferRelativeResize="0"/>
                  </pic:nvPicPr>
                  <pic:blipFill>
                    <a:blip r:embed="rId11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60" name="image56.jpg"/>
            <a:graphic>
              <a:graphicData uri="http://schemas.openxmlformats.org/drawingml/2006/picture">
                <pic:pic>
                  <pic:nvPicPr>
                    <pic:cNvPr id="0" name="image56.jpg"/>
                    <pic:cNvPicPr preferRelativeResize="0"/>
                  </pic:nvPicPr>
                  <pic:blipFill>
                    <a:blip r:embed="rId12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8" name="image42.jpg"/>
            <a:graphic>
              <a:graphicData uri="http://schemas.openxmlformats.org/drawingml/2006/picture">
                <pic:pic>
                  <pic:nvPicPr>
                    <pic:cNvPr id="0" name="image42.jpg"/>
                    <pic:cNvPicPr preferRelativeResize="0"/>
                  </pic:nvPicPr>
                  <pic:blipFill>
                    <a:blip r:embed="rId13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0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14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8" name="image37.jpg"/>
            <a:graphic>
              <a:graphicData uri="http://schemas.openxmlformats.org/drawingml/2006/picture">
                <pic:pic>
                  <pic:nvPicPr>
                    <pic:cNvPr id="0" name="image37.jpg"/>
                    <pic:cNvPicPr preferRelativeResize="0"/>
                  </pic:nvPicPr>
                  <pic:blipFill>
                    <a:blip r:embed="rId15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Montserrat" w:cs="Montserrat" w:eastAsia="Montserrat" w:hAnsi="Montserrat"/>
          <w:b w:val="1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Conjuntos versátiles</w:t>
      </w:r>
    </w:p>
    <w:p w:rsidR="00000000" w:rsidDel="00000000" w:rsidP="00000000" w:rsidRDefault="00000000" w:rsidRPr="00000000" w14:paraId="00000007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2251075" cy="2889678"/>
            <wp:effectExtent b="0" l="0" r="0" t="0"/>
            <wp:docPr id="47" name="image39.jpg"/>
            <a:graphic>
              <a:graphicData uri="http://schemas.openxmlformats.org/drawingml/2006/picture">
                <pic:pic>
                  <pic:nvPicPr>
                    <pic:cNvPr id="0" name="image39.jpg"/>
                    <pic:cNvPicPr preferRelativeResize="0"/>
                  </pic:nvPicPr>
                  <pic:blipFill>
                    <a:blip r:embed="rId16"/>
                    <a:srcRect b="0" l="13" r="1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8896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b w:val="1"/>
          <w:sz w:val="24"/>
          <w:szCs w:val="24"/>
        </w:rPr>
      </w:pPr>
      <w:r w:rsidDel="00000000" w:rsidR="00000000" w:rsidRPr="00000000">
        <w:rPr>
          <w:color w:val="222222"/>
          <w:sz w:val="24"/>
          <w:szCs w:val="24"/>
          <w:rtl w:val="0"/>
        </w:rPr>
        <w:t xml:space="preserve">«Para la OI22, Jonathan Anderson presentará conjuntos acogedores que trascienden las temporadas. Este dúo de chaleco corto y minifalda, solo o combinado, evoca la tendencia actual a mostrar la piel, un look que se puede combinar con capas gruesas y medias durante los meses más fríos».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1" name="image43.jpg"/>
            <a:graphic>
              <a:graphicData uri="http://schemas.openxmlformats.org/drawingml/2006/picture">
                <pic:pic>
                  <pic:nvPicPr>
                    <pic:cNvPr id="0" name="image43.jpg"/>
                    <pic:cNvPicPr preferRelativeResize="0"/>
                  </pic:nvPicPr>
                  <pic:blipFill>
                    <a:blip r:embed="rId17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5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18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8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19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6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20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9" name="image60.jpg"/>
            <a:graphic>
              <a:graphicData uri="http://schemas.openxmlformats.org/drawingml/2006/picture">
                <pic:pic>
                  <pic:nvPicPr>
                    <pic:cNvPr id="0" name="image60.jpg"/>
                    <pic:cNvPicPr preferRelativeResize="0"/>
                  </pic:nvPicPr>
                  <pic:blipFill>
                    <a:blip r:embed="rId21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3" name="image55.jpg"/>
            <a:graphic>
              <a:graphicData uri="http://schemas.openxmlformats.org/drawingml/2006/picture">
                <pic:pic>
                  <pic:nvPicPr>
                    <pic:cNvPr id="0" name="image55.jpg"/>
                    <pic:cNvPicPr preferRelativeResize="0"/>
                  </pic:nvPicPr>
                  <pic:blipFill>
                    <a:blip r:embed="rId22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5" name="image54.jpg"/>
            <a:graphic>
              <a:graphicData uri="http://schemas.openxmlformats.org/drawingml/2006/picture">
                <pic:pic>
                  <pic:nvPicPr>
                    <pic:cNvPr id="0" name="image54.jpg"/>
                    <pic:cNvPicPr preferRelativeResize="0"/>
                  </pic:nvPicPr>
                  <pic:blipFill>
                    <a:blip r:embed="rId23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9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24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rFonts w:ascii="Montserrat" w:cs="Montserrat" w:eastAsia="Montserrat" w:hAnsi="Montserrat"/>
          <w:b w:val="1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La gabardina retro </w:t>
      </w:r>
    </w:p>
    <w:p w:rsidR="00000000" w:rsidDel="00000000" w:rsidP="00000000" w:rsidRDefault="00000000" w:rsidRPr="00000000" w14:paraId="0000000B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2251075" cy="2889678"/>
            <wp:effectExtent b="0" l="0" r="0" t="0"/>
            <wp:docPr id="14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25"/>
                    <a:srcRect b="0" l="13" r="1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8896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color w:val="222222"/>
          <w:sz w:val="24"/>
          <w:szCs w:val="24"/>
        </w:rPr>
      </w:pPr>
      <w:r w:rsidDel="00000000" w:rsidR="00000000" w:rsidRPr="00000000">
        <w:rPr>
          <w:color w:val="222222"/>
          <w:sz w:val="24"/>
          <w:szCs w:val="24"/>
          <w:rtl w:val="0"/>
        </w:rPr>
        <w:t xml:space="preserve">«Francesco Risso se centra en las texturas en todas las colecciones de Marni. Un encanto artístico y artesanal hace que las piezas de uso diario sean sofisticadas, como esta gabardina de gamuza en tono camel que aporta calidez a la paleta típicamente apagada de la temporada, Combínala con un vestido tejido atemporal».</w:t>
      </w:r>
    </w:p>
    <w:p w:rsidR="00000000" w:rsidDel="00000000" w:rsidP="00000000" w:rsidRDefault="00000000" w:rsidRPr="00000000" w14:paraId="0000000E">
      <w:pPr>
        <w:jc w:val="center"/>
        <w:rPr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4" name="image41.jpg"/>
            <a:graphic>
              <a:graphicData uri="http://schemas.openxmlformats.org/drawingml/2006/picture">
                <pic:pic>
                  <pic:nvPicPr>
                    <pic:cNvPr id="0" name="image41.jpg"/>
                    <pic:cNvPicPr preferRelativeResize="0"/>
                  </pic:nvPicPr>
                  <pic:blipFill>
                    <a:blip r:embed="rId26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27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6" name="image64.jpg"/>
            <a:graphic>
              <a:graphicData uri="http://schemas.openxmlformats.org/drawingml/2006/picture">
                <pic:pic>
                  <pic:nvPicPr>
                    <pic:cNvPr id="0" name="image64.jpg"/>
                    <pic:cNvPicPr preferRelativeResize="0"/>
                  </pic:nvPicPr>
                  <pic:blipFill>
                    <a:blip r:embed="rId28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5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29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6" name="image33.jpg"/>
            <a:graphic>
              <a:graphicData uri="http://schemas.openxmlformats.org/drawingml/2006/picture">
                <pic:pic>
                  <pic:nvPicPr>
                    <pic:cNvPr id="0" name="image33.jpg"/>
                    <pic:cNvPicPr preferRelativeResize="0"/>
                  </pic:nvPicPr>
                  <pic:blipFill>
                    <a:blip r:embed="rId30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7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31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7" name="image57.jpg"/>
            <a:graphic>
              <a:graphicData uri="http://schemas.openxmlformats.org/drawingml/2006/picture">
                <pic:pic>
                  <pic:nvPicPr>
                    <pic:cNvPr id="0" name="image57.jpg"/>
                    <pic:cNvPicPr preferRelativeResize="0"/>
                  </pic:nvPicPr>
                  <pic:blipFill>
                    <a:blip r:embed="rId32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3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33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center"/>
        <w:rPr>
          <w:rFonts w:ascii="Montserrat" w:cs="Montserrat" w:eastAsia="Montserrat" w:hAnsi="Montserrat"/>
          <w:b w:val="1"/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222222"/>
          <w:sz w:val="24"/>
          <w:szCs w:val="24"/>
          <w:rtl w:val="0"/>
        </w:rPr>
        <w:t xml:space="preserve">Estilo de tweed </w:t>
      </w:r>
    </w:p>
    <w:p w:rsidR="00000000" w:rsidDel="00000000" w:rsidP="00000000" w:rsidRDefault="00000000" w:rsidRPr="00000000" w14:paraId="00000010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2251075" cy="2889678"/>
            <wp:effectExtent b="0" l="0" r="0" t="0"/>
            <wp:docPr id="17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34"/>
                    <a:srcRect b="0" l="13" r="1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8896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color w:val="222222"/>
          <w:sz w:val="24"/>
          <w:szCs w:val="24"/>
        </w:rPr>
      </w:pPr>
      <w:r w:rsidDel="00000000" w:rsidR="00000000" w:rsidRPr="00000000">
        <w:rPr>
          <w:color w:val="222222"/>
          <w:sz w:val="24"/>
          <w:szCs w:val="24"/>
          <w:rtl w:val="0"/>
        </w:rPr>
        <w:t xml:space="preserve">«La chamarra corta de tweed protagoniza la nueva temporada de Balmain. Por su forma ligeramente recta, las maneras de llevarla son infinitas: combínala con mezclilla y unas zapatillas Mary Jane para lograr un estilo casual pero elegante».</w:t>
      </w:r>
    </w:p>
    <w:p w:rsidR="00000000" w:rsidDel="00000000" w:rsidP="00000000" w:rsidRDefault="00000000" w:rsidRPr="00000000" w14:paraId="00000012">
      <w:pPr>
        <w:jc w:val="center"/>
        <w:rPr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1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35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4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36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1" name="image51.jpg"/>
            <a:graphic>
              <a:graphicData uri="http://schemas.openxmlformats.org/drawingml/2006/picture">
                <pic:pic>
                  <pic:nvPicPr>
                    <pic:cNvPr id="0" name="image51.jpg"/>
                    <pic:cNvPicPr preferRelativeResize="0"/>
                  </pic:nvPicPr>
                  <pic:blipFill>
                    <a:blip r:embed="rId37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0" name="image53.jpg"/>
            <a:graphic>
              <a:graphicData uri="http://schemas.openxmlformats.org/drawingml/2006/picture">
                <pic:pic>
                  <pic:nvPicPr>
                    <pic:cNvPr id="0" name="image53.jpg"/>
                    <pic:cNvPicPr preferRelativeResize="0"/>
                  </pic:nvPicPr>
                  <pic:blipFill>
                    <a:blip r:embed="rId38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4" name="image46.jpg"/>
            <a:graphic>
              <a:graphicData uri="http://schemas.openxmlformats.org/drawingml/2006/picture">
                <pic:pic>
                  <pic:nvPicPr>
                    <pic:cNvPr id="0" name="image46.jpg"/>
                    <pic:cNvPicPr preferRelativeResize="0"/>
                  </pic:nvPicPr>
                  <pic:blipFill>
                    <a:blip r:embed="rId39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62" name="image62.jpg"/>
            <a:graphic>
              <a:graphicData uri="http://schemas.openxmlformats.org/drawingml/2006/picture">
                <pic:pic>
                  <pic:nvPicPr>
                    <pic:cNvPr id="0" name="image62.jpg"/>
                    <pic:cNvPicPr preferRelativeResize="0"/>
                  </pic:nvPicPr>
                  <pic:blipFill>
                    <a:blip r:embed="rId40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7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41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61" name="image61.jpg"/>
            <a:graphic>
              <a:graphicData uri="http://schemas.openxmlformats.org/drawingml/2006/picture">
                <pic:pic>
                  <pic:nvPicPr>
                    <pic:cNvPr id="0" name="image61.jpg"/>
                    <pic:cNvPicPr preferRelativeResize="0"/>
                  </pic:nvPicPr>
                  <pic:blipFill>
                    <a:blip r:embed="rId42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center"/>
        <w:rPr>
          <w:rFonts w:ascii="Montserrat" w:cs="Montserrat" w:eastAsia="Montserrat" w:hAnsi="Montserrat"/>
          <w:b w:val="1"/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222222"/>
          <w:sz w:val="24"/>
          <w:szCs w:val="24"/>
          <w:rtl w:val="0"/>
        </w:rPr>
        <w:t xml:space="preserve">Clásicos atemporales </w:t>
      </w:r>
    </w:p>
    <w:p w:rsidR="00000000" w:rsidDel="00000000" w:rsidP="00000000" w:rsidRDefault="00000000" w:rsidRPr="00000000" w14:paraId="00000014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2251075" cy="2889678"/>
            <wp:effectExtent b="0" l="0" r="0" t="0"/>
            <wp:docPr id="30" name="image36.jpg"/>
            <a:graphic>
              <a:graphicData uri="http://schemas.openxmlformats.org/drawingml/2006/picture">
                <pic:pic>
                  <pic:nvPicPr>
                    <pic:cNvPr id="0" name="image36.jpg"/>
                    <pic:cNvPicPr preferRelativeResize="0"/>
                  </pic:nvPicPr>
                  <pic:blipFill>
                    <a:blip r:embed="rId43"/>
                    <a:srcRect b="0" l="13" r="1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8896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color w:val="222222"/>
          <w:sz w:val="24"/>
          <w:szCs w:val="24"/>
        </w:rPr>
      </w:pPr>
      <w:r w:rsidDel="00000000" w:rsidR="00000000" w:rsidRPr="00000000">
        <w:rPr>
          <w:color w:val="222222"/>
          <w:sz w:val="24"/>
          <w:szCs w:val="24"/>
          <w:rtl w:val="0"/>
        </w:rPr>
        <w:t xml:space="preserve">«KHAITE ofrece una propuesta magistral de capas a las que acudirás temporada tras temporada. El abrigo de lana Fallon añade estructura a las prendas tejidas relajadas, como su suéter de cachemira cruz».</w:t>
      </w:r>
    </w:p>
    <w:p w:rsidR="00000000" w:rsidDel="00000000" w:rsidP="00000000" w:rsidRDefault="00000000" w:rsidRPr="00000000" w14:paraId="0000001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center"/>
        <w:rPr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2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44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1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45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8" name="image31.jpg"/>
            <a:graphic>
              <a:graphicData uri="http://schemas.openxmlformats.org/drawingml/2006/picture">
                <pic:pic>
                  <pic:nvPicPr>
                    <pic:cNvPr id="0" name="image31.jpg"/>
                    <pic:cNvPicPr preferRelativeResize="0"/>
                  </pic:nvPicPr>
                  <pic:blipFill>
                    <a:blip r:embed="rId46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7" name="image35.jpg"/>
            <a:graphic>
              <a:graphicData uri="http://schemas.openxmlformats.org/drawingml/2006/picture">
                <pic:pic>
                  <pic:nvPicPr>
                    <pic:cNvPr id="0" name="image35.jpg"/>
                    <pic:cNvPicPr preferRelativeResize="0"/>
                  </pic:nvPicPr>
                  <pic:blipFill>
                    <a:blip r:embed="rId47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1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48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49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9" name="image50.jpg"/>
            <a:graphic>
              <a:graphicData uri="http://schemas.openxmlformats.org/drawingml/2006/picture">
                <pic:pic>
                  <pic:nvPicPr>
                    <pic:cNvPr id="0" name="image50.jpg"/>
                    <pic:cNvPicPr preferRelativeResize="0"/>
                  </pic:nvPicPr>
                  <pic:blipFill>
                    <a:blip r:embed="rId50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39" name="image38.jpg"/>
            <a:graphic>
              <a:graphicData uri="http://schemas.openxmlformats.org/drawingml/2006/picture">
                <pic:pic>
                  <pic:nvPicPr>
                    <pic:cNvPr id="0" name="image38.jpg"/>
                    <pic:cNvPicPr preferRelativeResize="0"/>
                  </pic:nvPicPr>
                  <pic:blipFill>
                    <a:blip r:embed="rId51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center"/>
        <w:rPr>
          <w:rFonts w:ascii="Montserrat" w:cs="Montserrat" w:eastAsia="Montserrat" w:hAnsi="Montserrat"/>
          <w:b w:val="1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center"/>
        <w:rPr>
          <w:rFonts w:ascii="Montserrat" w:cs="Montserrat" w:eastAsia="Montserrat" w:hAnsi="Montserrat"/>
          <w:b w:val="1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center"/>
        <w:rPr>
          <w:rFonts w:ascii="Montserrat" w:cs="Montserrat" w:eastAsia="Montserrat" w:hAnsi="Montserrat"/>
          <w:b w:val="1"/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222222"/>
          <w:sz w:val="24"/>
          <w:szCs w:val="24"/>
          <w:rtl w:val="0"/>
        </w:rPr>
        <w:t xml:space="preserve">Pieza clave </w:t>
      </w:r>
    </w:p>
    <w:p w:rsidR="00000000" w:rsidDel="00000000" w:rsidP="00000000" w:rsidRDefault="00000000" w:rsidRPr="00000000" w14:paraId="0000001B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2251075" cy="2889678"/>
            <wp:effectExtent b="0" l="0" r="0" t="0"/>
            <wp:docPr id="13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52"/>
                    <a:srcRect b="0" l="13" r="1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8896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color w:val="222222"/>
          <w:sz w:val="24"/>
          <w:szCs w:val="24"/>
        </w:rPr>
      </w:pPr>
      <w:r w:rsidDel="00000000" w:rsidR="00000000" w:rsidRPr="00000000">
        <w:rPr>
          <w:color w:val="222222"/>
          <w:sz w:val="24"/>
          <w:szCs w:val="24"/>
          <w:rtl w:val="0"/>
        </w:rPr>
        <w:t xml:space="preserve">«Acne Studios moderniza la clásica silueta larga utilizando lana de alpaca y piel. Los colores crema y negro fuisionarán a la perfección con el resto de tu armario».</w:t>
      </w:r>
    </w:p>
    <w:p w:rsidR="00000000" w:rsidDel="00000000" w:rsidP="00000000" w:rsidRDefault="00000000" w:rsidRPr="00000000" w14:paraId="0000001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jc w:val="center"/>
        <w:rPr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16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53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15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54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3" name="image40.jpg"/>
            <a:graphic>
              <a:graphicData uri="http://schemas.openxmlformats.org/drawingml/2006/picture">
                <pic:pic>
                  <pic:nvPicPr>
                    <pic:cNvPr id="0" name="image40.jpg"/>
                    <pic:cNvPicPr preferRelativeResize="0"/>
                  </pic:nvPicPr>
                  <pic:blipFill>
                    <a:blip r:embed="rId55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2" name="image48.jpg"/>
            <a:graphic>
              <a:graphicData uri="http://schemas.openxmlformats.org/drawingml/2006/picture">
                <pic:pic>
                  <pic:nvPicPr>
                    <pic:cNvPr id="0" name="image48.jpg"/>
                    <pic:cNvPicPr preferRelativeResize="0"/>
                  </pic:nvPicPr>
                  <pic:blipFill>
                    <a:blip r:embed="rId56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2" name="image44.jpg"/>
            <a:graphic>
              <a:graphicData uri="http://schemas.openxmlformats.org/drawingml/2006/picture">
                <pic:pic>
                  <pic:nvPicPr>
                    <pic:cNvPr id="0" name="image44.jpg"/>
                    <pic:cNvPicPr preferRelativeResize="0"/>
                  </pic:nvPicPr>
                  <pic:blipFill>
                    <a:blip r:embed="rId57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10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58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59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19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60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left"/>
        <w:rPr>
          <w:rFonts w:ascii="Montserrat" w:cs="Montserrat" w:eastAsia="Montserrat" w:hAnsi="Montserrat"/>
          <w:b w:val="1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center"/>
        <w:rPr>
          <w:rFonts w:ascii="Montserrat" w:cs="Montserrat" w:eastAsia="Montserrat" w:hAnsi="Montserrat"/>
          <w:b w:val="1"/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222222"/>
          <w:sz w:val="24"/>
          <w:szCs w:val="24"/>
          <w:rtl w:val="0"/>
        </w:rPr>
        <w:t xml:space="preserve">Elegancia parisina </w:t>
      </w:r>
    </w:p>
    <w:p w:rsidR="00000000" w:rsidDel="00000000" w:rsidP="00000000" w:rsidRDefault="00000000" w:rsidRPr="00000000" w14:paraId="00000022">
      <w:pPr>
        <w:jc w:val="center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2251075" cy="2889678"/>
            <wp:effectExtent b="0" l="0" r="0" t="0"/>
            <wp:docPr id="63" name="image59.jpg"/>
            <a:graphic>
              <a:graphicData uri="http://schemas.openxmlformats.org/drawingml/2006/picture">
                <pic:pic>
                  <pic:nvPicPr>
                    <pic:cNvPr id="0" name="image59.jpg"/>
                    <pic:cNvPicPr preferRelativeResize="0"/>
                  </pic:nvPicPr>
                  <pic:blipFill>
                    <a:blip r:embed="rId61"/>
                    <a:srcRect b="0" l="13" r="1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28896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left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color w:val="222222"/>
          <w:sz w:val="24"/>
          <w:szCs w:val="24"/>
        </w:rPr>
      </w:pPr>
      <w:r w:rsidDel="00000000" w:rsidR="00000000" w:rsidRPr="00000000">
        <w:rPr>
          <w:color w:val="222222"/>
          <w:sz w:val="24"/>
          <w:szCs w:val="24"/>
          <w:rtl w:val="0"/>
        </w:rPr>
        <w:t xml:space="preserve">«Este elegante abrigo en color negro de Saint Laurent define el estilo sofisticado y minimal de la temporada. Añade un vestido plateado de corte bies para las fiestas».</w:t>
      </w:r>
    </w:p>
    <w:p w:rsidR="00000000" w:rsidDel="00000000" w:rsidP="00000000" w:rsidRDefault="00000000" w:rsidRPr="00000000" w14:paraId="00000025">
      <w:pPr>
        <w:jc w:val="center"/>
        <w:rPr>
          <w:color w:val="222222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5" name="image45.jpg"/>
            <a:graphic>
              <a:graphicData uri="http://schemas.openxmlformats.org/drawingml/2006/picture">
                <pic:pic>
                  <pic:nvPicPr>
                    <pic:cNvPr id="0" name="image45.jpg"/>
                    <pic:cNvPicPr preferRelativeResize="0"/>
                  </pic:nvPicPr>
                  <pic:blipFill>
                    <a:blip r:embed="rId62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0" name="image49.jpg"/>
            <a:graphic>
              <a:graphicData uri="http://schemas.openxmlformats.org/drawingml/2006/picture">
                <pic:pic>
                  <pic:nvPicPr>
                    <pic:cNvPr id="0" name="image49.jpg"/>
                    <pic:cNvPicPr preferRelativeResize="0"/>
                  </pic:nvPicPr>
                  <pic:blipFill>
                    <a:blip r:embed="rId63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9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64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22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65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8" name="image58.jpg"/>
            <a:graphic>
              <a:graphicData uri="http://schemas.openxmlformats.org/drawingml/2006/picture">
                <pic:pic>
                  <pic:nvPicPr>
                    <pic:cNvPr id="0" name="image58.jpg"/>
                    <pic:cNvPicPr preferRelativeResize="0"/>
                  </pic:nvPicPr>
                  <pic:blipFill>
                    <a:blip r:embed="rId66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64" name="image63.jpg"/>
            <a:graphic>
              <a:graphicData uri="http://schemas.openxmlformats.org/drawingml/2006/picture">
                <pic:pic>
                  <pic:nvPicPr>
                    <pic:cNvPr id="0" name="image63.jpg"/>
                    <pic:cNvPicPr preferRelativeResize="0"/>
                  </pic:nvPicPr>
                  <pic:blipFill>
                    <a:blip r:embed="rId67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68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sz w:val="24"/>
          <w:szCs w:val="24"/>
        </w:rPr>
        <w:drawing>
          <wp:inline distB="114300" distT="114300" distL="114300" distR="114300">
            <wp:extent cx="1446759" cy="1860929"/>
            <wp:effectExtent b="0" l="0" r="0" t="0"/>
            <wp:docPr id="54" name="image52.jpg"/>
            <a:graphic>
              <a:graphicData uri="http://schemas.openxmlformats.org/drawingml/2006/picture">
                <pic:pic>
                  <pic:nvPicPr>
                    <pic:cNvPr id="0" name="image52.jpg"/>
                    <pic:cNvPicPr preferRelativeResize="0"/>
                  </pic:nvPicPr>
                  <pic:blipFill>
                    <a:blip r:embed="rId69"/>
                    <a:srcRect b="0" l="114" r="11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6759" cy="186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both"/>
        <w:rPr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Acerca de FARFETCH: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  <w:t xml:space="preserve">Farfetch Limited es la plataforma global líder en la industria de la moda de lujo. Fundada en 2007 por José Neves por amor a la moda, y lanzada en 2008, Farfetch comenzó como un mercado de comercio electrónico para boutiques de lujo de todo el mundo. En la actualidad, el mercado de Farfetch conecta a clientes de más de 190 países y territorios con artículos de más de 50 países y más de 1,400 de las mejores marcas, boutiques y grandes almacenes del mundo, ofreciendo una experiencia de compra realmente única y acceso a la más amplia selección de moda de lujo en una sola plataforma. Los negocios adicionales de Farfetch incluyen Browns y Stadium Goods, que ofrecen productos de lujo a los consumidores; y New Guards Group, una plataforma para el desarrollo de marcas de moda globales. Farfetch ofrece su amplia gama de canales orientados al consumidor y soluciones a nivel empresarial a la industria del lujo bajo su iniciativa Luxury New Retail, que también abarca Farfetch Platform Solutions, dedicada a prestar servicios a clientes empresariales con capacidades de comercio electrónico y tecnología, y Future Retail, que desarrolla innovaciones como nuestras soluciones Connected Retail.</w:t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  <w:t xml:space="preserve">Para más información, visite www.farfetchinvestors.com </w:t>
      </w:r>
    </w:p>
    <w:p w:rsidR="00000000" w:rsidDel="00000000" w:rsidP="00000000" w:rsidRDefault="00000000" w:rsidRPr="00000000" w14:paraId="0000002C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jc w:val="center"/>
        <w:rPr>
          <w:rFonts w:ascii="Montserrat" w:cs="Montserrat" w:eastAsia="Montserrat" w:hAnsi="Montserrat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70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D">
    <w:pPr>
      <w:widowControl w:val="0"/>
      <w:spacing w:line="240" w:lineRule="auto"/>
      <w:ind w:left="442.00958251953125" w:firstLine="0"/>
      <w:jc w:val="center"/>
      <w:rPr/>
    </w:pPr>
    <w:r w:rsidDel="00000000" w:rsidR="00000000" w:rsidRPr="00000000">
      <w:rPr/>
      <w:drawing>
        <wp:inline distB="19050" distT="19050" distL="19050" distR="19050">
          <wp:extent cx="2455545" cy="315595"/>
          <wp:effectExtent b="0" l="0" r="0" t="0"/>
          <wp:docPr id="31" name="image32.png"/>
          <a:graphic>
            <a:graphicData uri="http://schemas.openxmlformats.org/drawingml/2006/picture">
              <pic:pic>
                <pic:nvPicPr>
                  <pic:cNvPr id="0" name="image3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55545" cy="31559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62.jpg"/><Relationship Id="rId42" Type="http://schemas.openxmlformats.org/officeDocument/2006/relationships/image" Target="media/image61.jpg"/><Relationship Id="rId41" Type="http://schemas.openxmlformats.org/officeDocument/2006/relationships/image" Target="media/image29.jpg"/><Relationship Id="rId44" Type="http://schemas.openxmlformats.org/officeDocument/2006/relationships/image" Target="media/image26.jpg"/><Relationship Id="rId43" Type="http://schemas.openxmlformats.org/officeDocument/2006/relationships/image" Target="media/image36.jpg"/><Relationship Id="rId46" Type="http://schemas.openxmlformats.org/officeDocument/2006/relationships/image" Target="media/image31.jpg"/><Relationship Id="rId45" Type="http://schemas.openxmlformats.org/officeDocument/2006/relationships/image" Target="media/image1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7.jpg"/><Relationship Id="rId48" Type="http://schemas.openxmlformats.org/officeDocument/2006/relationships/image" Target="media/image21.jpg"/><Relationship Id="rId47" Type="http://schemas.openxmlformats.org/officeDocument/2006/relationships/image" Target="media/image35.jpg"/><Relationship Id="rId49" Type="http://schemas.openxmlformats.org/officeDocument/2006/relationships/image" Target="media/image5.jpg"/><Relationship Id="rId5" Type="http://schemas.openxmlformats.org/officeDocument/2006/relationships/styles" Target="styles.xml"/><Relationship Id="rId6" Type="http://schemas.openxmlformats.org/officeDocument/2006/relationships/image" Target="media/image12.jpg"/><Relationship Id="rId7" Type="http://schemas.openxmlformats.org/officeDocument/2006/relationships/hyperlink" Target="https://www.farfetch.com/mx/shopping/women/items.aspx" TargetMode="External"/><Relationship Id="rId8" Type="http://schemas.openxmlformats.org/officeDocument/2006/relationships/image" Target="media/image47.jpg"/><Relationship Id="rId31" Type="http://schemas.openxmlformats.org/officeDocument/2006/relationships/image" Target="media/image2.jpg"/><Relationship Id="rId30" Type="http://schemas.openxmlformats.org/officeDocument/2006/relationships/image" Target="media/image33.jpg"/><Relationship Id="rId33" Type="http://schemas.openxmlformats.org/officeDocument/2006/relationships/image" Target="media/image23.jpg"/><Relationship Id="rId32" Type="http://schemas.openxmlformats.org/officeDocument/2006/relationships/image" Target="media/image57.jpg"/><Relationship Id="rId35" Type="http://schemas.openxmlformats.org/officeDocument/2006/relationships/image" Target="media/image11.jpg"/><Relationship Id="rId34" Type="http://schemas.openxmlformats.org/officeDocument/2006/relationships/image" Target="media/image13.jpg"/><Relationship Id="rId70" Type="http://schemas.openxmlformats.org/officeDocument/2006/relationships/header" Target="header1.xml"/><Relationship Id="rId37" Type="http://schemas.openxmlformats.org/officeDocument/2006/relationships/image" Target="media/image51.jpg"/><Relationship Id="rId36" Type="http://schemas.openxmlformats.org/officeDocument/2006/relationships/image" Target="media/image27.jpg"/><Relationship Id="rId39" Type="http://schemas.openxmlformats.org/officeDocument/2006/relationships/image" Target="media/image46.jpg"/><Relationship Id="rId38" Type="http://schemas.openxmlformats.org/officeDocument/2006/relationships/image" Target="media/image53.jpg"/><Relationship Id="rId62" Type="http://schemas.openxmlformats.org/officeDocument/2006/relationships/image" Target="media/image45.jpg"/><Relationship Id="rId61" Type="http://schemas.openxmlformats.org/officeDocument/2006/relationships/image" Target="media/image59.jpg"/><Relationship Id="rId20" Type="http://schemas.openxmlformats.org/officeDocument/2006/relationships/image" Target="media/image6.jpg"/><Relationship Id="rId64" Type="http://schemas.openxmlformats.org/officeDocument/2006/relationships/image" Target="media/image24.jpg"/><Relationship Id="rId63" Type="http://schemas.openxmlformats.org/officeDocument/2006/relationships/image" Target="media/image49.jpg"/><Relationship Id="rId22" Type="http://schemas.openxmlformats.org/officeDocument/2006/relationships/image" Target="media/image55.jpg"/><Relationship Id="rId66" Type="http://schemas.openxmlformats.org/officeDocument/2006/relationships/image" Target="media/image58.jpg"/><Relationship Id="rId21" Type="http://schemas.openxmlformats.org/officeDocument/2006/relationships/image" Target="media/image60.jpg"/><Relationship Id="rId65" Type="http://schemas.openxmlformats.org/officeDocument/2006/relationships/image" Target="media/image25.jpg"/><Relationship Id="rId24" Type="http://schemas.openxmlformats.org/officeDocument/2006/relationships/image" Target="media/image22.jpg"/><Relationship Id="rId68" Type="http://schemas.openxmlformats.org/officeDocument/2006/relationships/image" Target="media/image3.jpg"/><Relationship Id="rId23" Type="http://schemas.openxmlformats.org/officeDocument/2006/relationships/image" Target="media/image54.jpg"/><Relationship Id="rId67" Type="http://schemas.openxmlformats.org/officeDocument/2006/relationships/image" Target="media/image63.jpg"/><Relationship Id="rId60" Type="http://schemas.openxmlformats.org/officeDocument/2006/relationships/image" Target="media/image9.jpg"/><Relationship Id="rId26" Type="http://schemas.openxmlformats.org/officeDocument/2006/relationships/image" Target="media/image41.jpg"/><Relationship Id="rId25" Type="http://schemas.openxmlformats.org/officeDocument/2006/relationships/image" Target="media/image4.jpg"/><Relationship Id="rId69" Type="http://schemas.openxmlformats.org/officeDocument/2006/relationships/image" Target="media/image52.jpg"/><Relationship Id="rId28" Type="http://schemas.openxmlformats.org/officeDocument/2006/relationships/image" Target="media/image64.jpg"/><Relationship Id="rId27" Type="http://schemas.openxmlformats.org/officeDocument/2006/relationships/image" Target="media/image7.jpg"/><Relationship Id="rId29" Type="http://schemas.openxmlformats.org/officeDocument/2006/relationships/image" Target="media/image20.jpg"/><Relationship Id="rId51" Type="http://schemas.openxmlformats.org/officeDocument/2006/relationships/image" Target="media/image38.jpg"/><Relationship Id="rId50" Type="http://schemas.openxmlformats.org/officeDocument/2006/relationships/image" Target="media/image50.jpg"/><Relationship Id="rId53" Type="http://schemas.openxmlformats.org/officeDocument/2006/relationships/image" Target="media/image14.jpg"/><Relationship Id="rId52" Type="http://schemas.openxmlformats.org/officeDocument/2006/relationships/image" Target="media/image15.jpg"/><Relationship Id="rId11" Type="http://schemas.openxmlformats.org/officeDocument/2006/relationships/image" Target="media/image34.jpg"/><Relationship Id="rId55" Type="http://schemas.openxmlformats.org/officeDocument/2006/relationships/image" Target="media/image40.jpg"/><Relationship Id="rId10" Type="http://schemas.openxmlformats.org/officeDocument/2006/relationships/image" Target="media/image28.jpg"/><Relationship Id="rId54" Type="http://schemas.openxmlformats.org/officeDocument/2006/relationships/image" Target="media/image10.jpg"/><Relationship Id="rId13" Type="http://schemas.openxmlformats.org/officeDocument/2006/relationships/image" Target="media/image42.jpg"/><Relationship Id="rId57" Type="http://schemas.openxmlformats.org/officeDocument/2006/relationships/image" Target="media/image44.jpg"/><Relationship Id="rId12" Type="http://schemas.openxmlformats.org/officeDocument/2006/relationships/image" Target="media/image56.jpg"/><Relationship Id="rId56" Type="http://schemas.openxmlformats.org/officeDocument/2006/relationships/image" Target="media/image48.jpg"/><Relationship Id="rId15" Type="http://schemas.openxmlformats.org/officeDocument/2006/relationships/image" Target="media/image37.jpg"/><Relationship Id="rId59" Type="http://schemas.openxmlformats.org/officeDocument/2006/relationships/image" Target="media/image8.jpg"/><Relationship Id="rId14" Type="http://schemas.openxmlformats.org/officeDocument/2006/relationships/image" Target="media/image18.jpg"/><Relationship Id="rId58" Type="http://schemas.openxmlformats.org/officeDocument/2006/relationships/image" Target="media/image19.jpg"/><Relationship Id="rId17" Type="http://schemas.openxmlformats.org/officeDocument/2006/relationships/image" Target="media/image43.jpg"/><Relationship Id="rId16" Type="http://schemas.openxmlformats.org/officeDocument/2006/relationships/image" Target="media/image39.jpg"/><Relationship Id="rId19" Type="http://schemas.openxmlformats.org/officeDocument/2006/relationships/image" Target="media/image16.jpg"/><Relationship Id="rId18" Type="http://schemas.openxmlformats.org/officeDocument/2006/relationships/image" Target="media/image30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